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6254" w:rsidR="00E235D6" w:rsidP="00E235D6" w:rsidRDefault="00E235D6" w14:paraId="11371CE6" w14:textId="77777777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C6254" w:rsidR="00E235D6" w:rsidP="00E235D6" w:rsidRDefault="00E235D6" w14:paraId="0A5C66C5" w14:textId="7777777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TRGOVAČKI SUD U PAZINU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C6254" w:rsidR="00E235D6" w:rsidP="00E235D6" w:rsidRDefault="00E235D6" w14:paraId="15DF446C" w14:textId="0087843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br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C6254" w:rsidR="00E235D6" w:rsidP="00AD2491" w:rsidRDefault="00222CDD" w14:paraId="7E2AF955" w14:textId="48910500">
      <w:pPr>
        <w:spacing w:after="0" w:line="240" w:lineRule="atLeast"/>
        <w:ind w:left="6372" w:firstLine="708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St-</w:t>
      </w:r>
      <w:r w:rsidRPr="00BC6254" w:rsidR="00BC6254">
        <w:rPr>
          <w:rFonts w:ascii="Arial" w:hAnsi="Arial" w:eastAsia="Times New Roman" w:cs="Arial"/>
          <w:bCs/>
          <w:sz w:val="24"/>
          <w:szCs w:val="24"/>
          <w:lang w:eastAsia="hr-HR"/>
        </w:rPr>
        <w:t>139/2024-61</w:t>
      </w:r>
    </w:p>
    <w:p w:rsidRPr="00BC6254" w:rsidR="00E235D6" w:rsidP="00896D6F" w:rsidRDefault="00E235D6" w14:paraId="581549D6" w14:textId="4A805E4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BC6254" w:rsidR="00E235D6" w:rsidP="00E235D6" w:rsidRDefault="00EA5F68" w14:paraId="43BE8855" w14:textId="7A1F24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o</w:t>
      </w:r>
      <w:r w:rsidRPr="00BC6254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 </w:t>
      </w:r>
      <w:r w:rsidRPr="00BC6254" w:rsidR="00BC6254">
        <w:rPr>
          <w:rFonts w:ascii="Arial" w:hAnsi="Arial" w:eastAsia="Times New Roman" w:cs="Arial"/>
          <w:bCs/>
          <w:sz w:val="24"/>
          <w:szCs w:val="24"/>
          <w:lang w:eastAsia="hr-HR"/>
        </w:rPr>
        <w:t>16. siječnja 2025.</w:t>
      </w:r>
    </w:p>
    <w:p w:rsidRPr="00BC6254" w:rsidR="00E235D6" w:rsidP="00E235D6" w:rsidRDefault="00EA5F68" w14:paraId="7F810CCD" w14:textId="06BAEE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s</w:t>
      </w:r>
      <w:r w:rsidRPr="00BC6254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astavljen kod Trgovačkog suda u Pazinu </w:t>
      </w:r>
    </w:p>
    <w:p w:rsidRPr="00BC6254" w:rsidR="00E235D6" w:rsidP="00E235D6" w:rsidRDefault="00E235D6" w14:paraId="14D51235" w14:textId="77777777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 završnom ročištu vjerovnika </w:t>
      </w:r>
    </w:p>
    <w:p w:rsidRPr="00BC6254" w:rsidR="0094627B" w:rsidP="00BC6254" w:rsidRDefault="00BC6254" w14:paraId="4CCB4812" w14:textId="23FDEA6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BC6254">
        <w:rPr>
          <w:rFonts w:ascii="Arial" w:hAnsi="Arial" w:cs="Arial"/>
          <w:sz w:val="24"/>
          <w:szCs w:val="24"/>
        </w:rPr>
        <w:t>u postupku radi provedbe naknadne diobe nad imovinom dužnika Stečajna masa iza GEORGETOWN GENESIS PARTNERS d.o.o. u stečaju, OIB 39775536488, Partizanska 4/I, Poreč</w:t>
      </w:r>
    </w:p>
    <w:p w:rsidRPr="00BC6254" w:rsidR="00BC6254" w:rsidP="00BC6254" w:rsidRDefault="00BC6254" w14:paraId="5F1599D3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2D98A82B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BC6254" w:rsidR="00E235D6" w:rsidP="00E235D6" w:rsidRDefault="00E235D6" w14:paraId="547833FD" w14:textId="00C43C4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 sudac</w:t>
      </w:r>
    </w:p>
    <w:p w:rsidRPr="00BC6254" w:rsidR="007437A3" w:rsidP="00E235D6" w:rsidRDefault="00C27C33" w14:paraId="0348087E" w14:textId="6E96DEB2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Sanja Prodan</w:t>
      </w:r>
      <w:r w:rsidRPr="00BC6254" w:rsidR="007437A3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BC6254" w:rsidR="00E235D6" w:rsidP="00E235D6" w:rsidRDefault="00E235D6" w14:paraId="2570787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66C977BE" w14:textId="437E93F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Pr="00BC6254" w:rsidR="00505F1C">
        <w:rPr>
          <w:rFonts w:ascii="Arial" w:hAnsi="Arial" w:eastAsia="Times New Roman" w:cs="Arial"/>
          <w:bCs/>
          <w:sz w:val="24"/>
          <w:szCs w:val="24"/>
          <w:lang w:eastAsia="hr-HR"/>
        </w:rPr>
        <w:t>9:</w:t>
      </w:r>
      <w:r w:rsidRPr="00BC6254" w:rsidR="00BC6254"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BC6254" w:rsidR="00505F1C">
        <w:rPr>
          <w:rFonts w:ascii="Arial" w:hAnsi="Arial" w:eastAsia="Times New Roman" w:cs="Arial"/>
          <w:bCs/>
          <w:sz w:val="24"/>
          <w:szCs w:val="24"/>
          <w:lang w:eastAsia="hr-HR"/>
        </w:rPr>
        <w:t>0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BC6254" w:rsidR="00FC72DD" w:rsidP="00FC72DD" w:rsidRDefault="00FC72DD" w14:paraId="73419252" w14:textId="77777777">
      <w:pPr>
        <w:jc w:val="both"/>
        <w:rPr>
          <w:rFonts w:ascii="Arial" w:hAnsi="Arial" w:cs="Arial"/>
          <w:sz w:val="24"/>
          <w:szCs w:val="24"/>
        </w:rPr>
      </w:pPr>
      <w:r w:rsidRPr="00BC6254">
        <w:rPr>
          <w:rFonts w:ascii="Arial" w:hAnsi="Arial" w:cs="Arial"/>
          <w:sz w:val="24"/>
          <w:szCs w:val="24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="00E235D6" w:rsidP="00381690" w:rsidRDefault="00E235D6" w14:paraId="567A1C8A" w14:textId="2CEA342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="00C27C33" w:rsidP="00381690" w:rsidRDefault="00C27C33" w14:paraId="2FDF556C" w14:textId="1D976791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1/ stečajna upraviteljica Sara Ovuka</w:t>
      </w:r>
    </w:p>
    <w:p w:rsidRPr="00BC6254" w:rsidR="00C27C33" w:rsidP="00381690" w:rsidRDefault="00C27C33" w14:paraId="546CEB22" w14:textId="140BA3ED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2/ za vjerovnika RH-Željko Perčinlić, ŽDO u Puli</w:t>
      </w:r>
    </w:p>
    <w:p w:rsidRPr="00BC6254" w:rsidR="00AC2CC4" w:rsidP="00AC2CC4" w:rsidRDefault="00AC2CC4" w14:paraId="76DBD308" w14:textId="77777777">
      <w:pPr>
        <w:pStyle w:val="Odlomakpopisa"/>
        <w:spacing w:after="0" w:line="240" w:lineRule="atLeast"/>
        <w:ind w:left="106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4E62DC3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Dnevni red završnog ročišta vjerovnika:</w:t>
      </w:r>
    </w:p>
    <w:p w:rsidRPr="00BC6254" w:rsidR="00E235D6" w:rsidP="00E235D6" w:rsidRDefault="00E235D6" w14:paraId="41A780E0" w14:textId="46B03129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1. Rasprava o završno</w:t>
      </w:r>
      <w:r w:rsidRPr="00BC6254" w:rsidR="00897031">
        <w:rPr>
          <w:rFonts w:ascii="Arial" w:hAnsi="Arial" w:eastAsia="Times New Roman" w:cs="Arial"/>
          <w:bCs/>
          <w:sz w:val="24"/>
          <w:szCs w:val="24"/>
          <w:lang w:eastAsia="hr-HR"/>
        </w:rPr>
        <w:t>m računu stečajnog upravitelja</w:t>
      </w:r>
    </w:p>
    <w:p w:rsidRPr="00BC6254" w:rsidR="00E235D6" w:rsidP="00E235D6" w:rsidRDefault="00E235D6" w14:paraId="5207E91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2. Podnošenje prigovora na završni popis</w:t>
      </w:r>
    </w:p>
    <w:p w:rsidRPr="00BC6254" w:rsidR="00E235D6" w:rsidP="00E235D6" w:rsidRDefault="00222CDD" w14:paraId="1486F247" w14:textId="684C25B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3. </w:t>
      </w:r>
      <w:r w:rsidRPr="00BC6254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>Donošenje odluke o neunovčenim predmetima stečajne m</w:t>
      </w:r>
      <w:r w:rsidRPr="00BC6254" w:rsidR="00897031">
        <w:rPr>
          <w:rFonts w:ascii="Arial" w:hAnsi="Arial" w:eastAsia="Times New Roman" w:cs="Arial"/>
          <w:bCs/>
          <w:sz w:val="24"/>
          <w:szCs w:val="24"/>
          <w:lang w:eastAsia="hr-HR"/>
        </w:rPr>
        <w:t>ase i o nenaplaćenim tražbinama</w:t>
      </w:r>
    </w:p>
    <w:p w:rsidRPr="00BC6254" w:rsidR="00E235D6" w:rsidP="00E235D6" w:rsidRDefault="00E235D6" w14:paraId="1809411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361405FF" w14:textId="3C1B8C3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završni račun objavljen na e-Oglasnoj ploči suda </w:t>
      </w:r>
      <w:r w:rsidRPr="00BC6254" w:rsidR="00BC6254">
        <w:rPr>
          <w:rFonts w:ascii="Arial" w:hAnsi="Arial" w:eastAsia="Times New Roman" w:cs="Arial"/>
          <w:bCs/>
          <w:sz w:val="24"/>
          <w:szCs w:val="24"/>
          <w:lang w:eastAsia="hr-HR"/>
        </w:rPr>
        <w:t>22. studenog</w:t>
      </w:r>
      <w:r w:rsidRPr="00BC6254" w:rsidR="00222C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2024.</w:t>
      </w:r>
    </w:p>
    <w:p w:rsidRPr="00BC6254" w:rsidR="00E235D6" w:rsidP="00E235D6" w:rsidRDefault="00E235D6" w14:paraId="3936E945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A5F68" w:rsidP="00EA5F68" w:rsidRDefault="00E235D6" w14:paraId="1D041AA6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 w:rsidR="00EA5F68">
        <w:rPr>
          <w:rFonts w:ascii="Arial" w:hAnsi="Arial" w:eastAsia="Times New Roman" w:cs="Arial"/>
          <w:bCs/>
          <w:sz w:val="24"/>
          <w:szCs w:val="24"/>
          <w:lang w:eastAsia="hr-HR"/>
        </w:rPr>
        <w:t>Prelazi se na točku 1. dnevnog reda:</w:t>
      </w:r>
    </w:p>
    <w:p w:rsidRPr="00BC6254" w:rsidR="00EA5F68" w:rsidP="00EA5F68" w:rsidRDefault="00EA5F68" w14:paraId="417F1511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Utvrđuje se kako nema prigovora na završni račun stečajnog upravitelja.</w:t>
      </w:r>
    </w:p>
    <w:p w:rsidRPr="00BC6254" w:rsidR="00EA5F68" w:rsidP="00EA5F68" w:rsidRDefault="00EA5F68" w14:paraId="435800F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A5F68" w:rsidP="00EA5F68" w:rsidRDefault="00EA5F68" w14:paraId="2229209A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Prelazi se na točku 2. dnevnog reda:</w:t>
      </w:r>
    </w:p>
    <w:p w:rsidRPr="00BC6254" w:rsidR="00EA5F68" w:rsidP="00EA5F68" w:rsidRDefault="00EA5F68" w14:paraId="1ED481E0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Utvrđuje se kako nema prigovora na završni potpis.</w:t>
      </w:r>
    </w:p>
    <w:p w:rsidRPr="00BC6254" w:rsidR="00EA5F68" w:rsidP="00EA5F68" w:rsidRDefault="00EA5F68" w14:paraId="59871E41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A5F68" w:rsidP="00EA5F68" w:rsidRDefault="00EA5F68" w14:paraId="2FA08013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Prelazi se na točku 3. dnevnog reda:</w:t>
      </w:r>
    </w:p>
    <w:p w:rsidRPr="00BC6254" w:rsidR="00EA5F68" w:rsidP="00EA5F68" w:rsidRDefault="00EA5F68" w14:paraId="3B5E3849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Unovčena je sva unovčiva imovina stečajnog dužnika, te nije preostalo neunovčenih tražbina. Podmirene su sve obaveze stečajne mase. </w:t>
      </w:r>
    </w:p>
    <w:p w:rsidRPr="00BC6254" w:rsidR="00EA5F68" w:rsidP="00EA5F68" w:rsidRDefault="00EA5F68" w14:paraId="28A22B20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A5F68" w:rsidP="00EA5F68" w:rsidRDefault="00EA5F68" w14:paraId="705D45F6" w14:textId="7777777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C0504D"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Sudac donosi</w:t>
      </w:r>
    </w:p>
    <w:p w:rsidRPr="00BC6254" w:rsidR="00EA5F68" w:rsidP="00EA5F68" w:rsidRDefault="00EA5F68" w14:paraId="4551D851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BC6254" w:rsidR="00EA5F68" w:rsidP="00EA5F68" w:rsidRDefault="00EA5F68" w14:paraId="6FE46F45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A5F68" w:rsidP="00EA5F68" w:rsidRDefault="00EA5F68" w14:paraId="298D8DB9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Daje se suglasnost za završnu diobu. </w:t>
      </w:r>
    </w:p>
    <w:p w:rsidRPr="00BC6254" w:rsidR="00EA5F68" w:rsidP="00EA5F68" w:rsidRDefault="00EA5F68" w14:paraId="3682BC2A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A5F68" w:rsidP="00EA5F68" w:rsidRDefault="00EA5F68" w14:paraId="50795573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Odluka o zaključenju stečajnog postupka donijeti će se u pisanom obliku. </w:t>
      </w:r>
    </w:p>
    <w:p w:rsidRPr="00BC6254" w:rsidR="00EA5F68" w:rsidP="00EA5F68" w:rsidRDefault="00EA5F68" w14:paraId="59CFED79" w14:textId="7777777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C6254" w:rsidR="00237FFE" w:rsidP="00EA5F68" w:rsidRDefault="00237FFE" w14:paraId="18851962" w14:textId="11E86F57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C6254" w:rsidR="00E235D6" w:rsidP="00E235D6" w:rsidRDefault="00E235D6" w14:paraId="02908ED9" w14:textId="506D2C6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BC6254" w:rsidR="00EA5F68">
        <w:rPr>
          <w:rFonts w:ascii="Arial" w:hAnsi="Arial" w:eastAsia="Times New Roman" w:cs="Arial"/>
          <w:sz w:val="24"/>
          <w:szCs w:val="24"/>
          <w:lang w:eastAsia="hr-HR"/>
        </w:rPr>
        <w:t>ovršeno u</w:t>
      </w:r>
      <w:r w:rsidR="00C27C33">
        <w:rPr>
          <w:rFonts w:ascii="Arial" w:hAnsi="Arial" w:eastAsia="Times New Roman" w:cs="Arial"/>
          <w:sz w:val="24"/>
          <w:szCs w:val="24"/>
          <w:lang w:eastAsia="hr-HR"/>
        </w:rPr>
        <w:t xml:space="preserve"> 9:35</w:t>
      </w:r>
      <w:r w:rsidRPr="00BC6254" w:rsidR="001609C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C6254" w:rsidR="00381690">
        <w:rPr>
          <w:rFonts w:ascii="Arial" w:hAnsi="Arial" w:eastAsia="Times New Roman" w:cs="Arial"/>
          <w:sz w:val="24"/>
          <w:szCs w:val="24"/>
          <w:lang w:eastAsia="hr-HR"/>
        </w:rPr>
        <w:t>sati</w:t>
      </w:r>
    </w:p>
    <w:p w:rsidRPr="00BC6254" w:rsidR="00E235D6" w:rsidP="00E235D6" w:rsidRDefault="00E235D6" w14:paraId="7EC4D02D" w14:textId="7777777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C6254" w:rsidR="00E235D6" w:rsidP="00E235D6" w:rsidRDefault="00E235D6" w14:paraId="5F735B23" w14:textId="7777777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BC6254" w:rsidR="00E235D6" w:rsidP="00E235D6" w:rsidRDefault="00E235D6" w14:paraId="677C4A2B" w14:textId="5973469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Stečajni sudac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 Stečajni upravitelj</w:t>
      </w:r>
    </w:p>
    <w:p w:rsidRPr="00BC6254" w:rsidR="00756E91" w:rsidP="00E235D6" w:rsidRDefault="00756E91" w14:paraId="3668BB05" w14:textId="1FDD685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756E91" w:rsidP="00E235D6" w:rsidRDefault="00756E91" w14:paraId="0BF8DFAC" w14:textId="28628F5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756E91" w:rsidP="00E235D6" w:rsidRDefault="00756E91" w14:paraId="68219208" w14:textId="1CF296F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756E91" w:rsidP="00E235D6" w:rsidRDefault="00756E91" w14:paraId="21964C5C" w14:textId="473738D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</w:t>
      </w:r>
      <w:r w:rsidRPr="00BC6254" w:rsidR="007125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</w:t>
      </w:r>
      <w:r w:rsidRPr="00BC6254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BC6254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>Zapisničar</w:t>
      </w:r>
      <w:r w:rsidRPr="00BC6254" w:rsidR="00EA500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</w:t>
      </w:r>
      <w:r w:rsidRPr="00BC6254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</w:t>
      </w:r>
      <w:r w:rsidRPr="00BC6254" w:rsidR="00EA500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BC6254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Vjerovnik </w:t>
      </w:r>
    </w:p>
    <w:p w:rsidRPr="00BC6254" w:rsidR="00E235D6" w:rsidP="00E235D6" w:rsidRDefault="00E235D6" w14:paraId="26364883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C6254" w:rsidR="00E235D6" w:rsidP="00E235D6" w:rsidRDefault="00E235D6" w14:paraId="0B888ADB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1043AF0E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0F9F681B" w14:textId="352FF933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BC6254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   </w:t>
      </w:r>
    </w:p>
    <w:p w:rsidRPr="00BC6254" w:rsidR="00E235D6" w:rsidP="00E235D6" w:rsidRDefault="00E235D6" w14:paraId="71699A3D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7B4F0C78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229E509B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2E870B46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0DC8426B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E235D6" w:rsidP="00E235D6" w:rsidRDefault="00E235D6" w14:paraId="56A8A902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C6254" w:rsidR="002410FA" w:rsidRDefault="002410FA" w14:paraId="1F689D07" w14:textId="77777777">
      <w:pPr>
        <w:rPr>
          <w:rFonts w:ascii="Arial" w:hAnsi="Arial" w:cs="Arial"/>
          <w:sz w:val="24"/>
          <w:szCs w:val="24"/>
        </w:rPr>
      </w:pPr>
    </w:p>
    <w:sectPr w:rsidRPr="00BC6254" w:rsidR="002410FA" w:rsidSect="0099218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088D" w:rsidP="00E235D6" w:rsidRDefault="00AC088D" w14:paraId="7041C66C" w14:textId="77777777">
      <w:pPr>
        <w:spacing w:after="0" w:line="240" w:lineRule="auto"/>
      </w:pPr>
      <w:r>
        <w:separator/>
      </w:r>
    </w:p>
  </w:endnote>
  <w:endnote w:type="continuationSeparator" w:id="0">
    <w:p w:rsidR="00AC088D" w:rsidP="00E235D6" w:rsidRDefault="00AC088D" w14:paraId="33148B0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73ACB" w14:paraId="6197D1D5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2765F" w14:paraId="1859C04F" w14:textId="77777777">
    <w:pPr>
      <w:pStyle w:val="Podnoje"/>
      <w:ind w:right="360"/>
    </w:pPr>
  </w:p>
  <w:p w:rsidR="000E5907" w:rsidRDefault="0052765F" w14:paraId="463347B4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2765F" w14:paraId="535C5CD0" w14:textId="7777777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52765F" w14:paraId="19617FCA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088D" w:rsidP="00E235D6" w:rsidRDefault="00AC088D" w14:paraId="47C67BEA" w14:textId="77777777">
      <w:pPr>
        <w:spacing w:after="0" w:line="240" w:lineRule="auto"/>
      </w:pPr>
      <w:r>
        <w:separator/>
      </w:r>
    </w:p>
  </w:footnote>
  <w:footnote w:type="continuationSeparator" w:id="0">
    <w:p w:rsidR="00AC088D" w:rsidP="00E235D6" w:rsidRDefault="00AC088D" w14:paraId="3F47BE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73ACB" w14:paraId="2893CAE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2765F" w14:paraId="48DBADEC" w14:textId="77777777">
    <w:pPr>
      <w:pStyle w:val="Zaglavlje"/>
    </w:pPr>
  </w:p>
  <w:p w:rsidR="000E5907" w:rsidRDefault="0052765F" w14:paraId="2EAC24CE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235D6" w:rsidR="00D31DA7" w:rsidP="005E1296" w:rsidRDefault="0052765F" w14:paraId="0E1AC5C6" w14:textId="3EEF9EE6">
    <w:pPr>
      <w:spacing w:after="0" w:line="240" w:lineRule="atLeast"/>
      <w:jc w:val="center"/>
      <w:rPr>
        <w:rFonts w:ascii="Arial" w:hAnsi="Arial" w:eastAsia="Times New Roman" w:cs="Arial"/>
        <w:bCs/>
        <w:sz w:val="24"/>
        <w:szCs w:val="24"/>
        <w:lang w:eastAsia="hr-HR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D31DA7">
          <w:t xml:space="preserve">                                                                               </w:t>
        </w:r>
        <w:r w:rsidR="00B73ACB">
          <w:fldChar w:fldCharType="begin"/>
        </w:r>
        <w:r w:rsidR="00B73ACB">
          <w:instrText>PAGE   \* MERGEFORMAT</w:instrText>
        </w:r>
        <w:r w:rsidR="00B73ACB">
          <w:fldChar w:fldCharType="separate"/>
        </w:r>
        <w:r>
          <w:rPr>
            <w:noProof/>
          </w:rPr>
          <w:t xml:space="preserve">- </w:t>
        </w:r>
        <w:r w:rsidRPr="0052765F">
          <w:rPr>
            <w:rFonts w:ascii="Arial" w:hAnsi="Arial" w:cs="Arial"/>
            <w:noProof/>
          </w:rPr>
          <w:t>2</w:t>
        </w:r>
        <w:r>
          <w:rPr>
            <w:noProof/>
          </w:rPr>
          <w:t xml:space="preserve"> -</w:t>
        </w:r>
        <w:r w:rsidR="00B73ACB">
          <w:fldChar w:fldCharType="end"/>
        </w:r>
        <w:r w:rsidR="00B73ACB">
          <w:t xml:space="preserve"> </w:t>
        </w:r>
        <w:r w:rsidR="00B73ACB">
          <w:tab/>
        </w:r>
        <w:r w:rsidR="00B73ACB">
          <w:tab/>
        </w:r>
        <w:r w:rsidR="00B73ACB">
          <w:tab/>
        </w:r>
        <w:r w:rsidR="00E235D6">
          <w:tab/>
        </w:r>
      </w:sdtContent>
    </w:sdt>
  </w:p>
  <w:p w:rsidRPr="00E235D6" w:rsidR="000E5907" w:rsidP="00E235D6" w:rsidRDefault="0052765F" w14:paraId="3421FD38" w14:textId="77777777">
    <w:pPr>
      <w:spacing w:line="240" w:lineRule="atLeast"/>
      <w:ind w:left="3540" w:firstLine="708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50956"/>
    <w:multiLevelType w:val="hybridMultilevel"/>
    <w:tmpl w:val="0504D572"/>
    <w:lvl w:ilvl="0" w:tplc="1EC025C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1106511F"/>
    <w:multiLevelType w:val="hybridMultilevel"/>
    <w:tmpl w:val="95F8B2BC"/>
    <w:lvl w:ilvl="0" w:tplc="5B1A83B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75A7B97"/>
    <w:multiLevelType w:val="hybridMultilevel"/>
    <w:tmpl w:val="CF2C8062"/>
    <w:lvl w:ilvl="0" w:tplc="ED62733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1AF648E"/>
    <w:multiLevelType w:val="hybridMultilevel"/>
    <w:tmpl w:val="BBC646F0"/>
    <w:lvl w:ilvl="0" w:tplc="FE8CDE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7214E3"/>
    <w:multiLevelType w:val="hybridMultilevel"/>
    <w:tmpl w:val="3216DD9A"/>
    <w:lvl w:ilvl="0" w:tplc="3BD0E6E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21C6C66"/>
    <w:multiLevelType w:val="hybridMultilevel"/>
    <w:tmpl w:val="F20A0E12"/>
    <w:lvl w:ilvl="0" w:tplc="0920578C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2A86B65"/>
    <w:multiLevelType w:val="hybridMultilevel"/>
    <w:tmpl w:val="677ECF8A"/>
    <w:lvl w:ilvl="0" w:tplc="685E515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8FE7A38"/>
    <w:multiLevelType w:val="hybridMultilevel"/>
    <w:tmpl w:val="A4B67D3E"/>
    <w:lvl w:ilvl="0" w:tplc="F5461436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49C378EB"/>
    <w:multiLevelType w:val="hybridMultilevel"/>
    <w:tmpl w:val="CEE0153E"/>
    <w:lvl w:ilvl="0" w:tplc="DA62A588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512D5FAF"/>
    <w:multiLevelType w:val="hybridMultilevel"/>
    <w:tmpl w:val="D250FCBA"/>
    <w:lvl w:ilvl="0" w:tplc="A20AC1A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76CB24BB"/>
    <w:multiLevelType w:val="hybridMultilevel"/>
    <w:tmpl w:val="5176AF4C"/>
    <w:lvl w:ilvl="0" w:tplc="FF7034C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790172B7"/>
    <w:multiLevelType w:val="hybridMultilevel"/>
    <w:tmpl w:val="A6CA437C"/>
    <w:lvl w:ilvl="0" w:tplc="59487054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0"/>
  </w:num>
  <w:num w:numId="10">
    <w:abstractNumId w:val="1"/>
  </w:num>
  <w:num w:numId="11">
    <w:abstractNumId w:val="7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D6"/>
    <w:rsid w:val="000412AC"/>
    <w:rsid w:val="000935B0"/>
    <w:rsid w:val="00142DCA"/>
    <w:rsid w:val="001609CF"/>
    <w:rsid w:val="00217089"/>
    <w:rsid w:val="002228B1"/>
    <w:rsid w:val="00222CDD"/>
    <w:rsid w:val="00237FFE"/>
    <w:rsid w:val="002410FA"/>
    <w:rsid w:val="00241D03"/>
    <w:rsid w:val="002D477F"/>
    <w:rsid w:val="00381690"/>
    <w:rsid w:val="00390B7F"/>
    <w:rsid w:val="004116CF"/>
    <w:rsid w:val="004C3203"/>
    <w:rsid w:val="004F68E9"/>
    <w:rsid w:val="00505F1C"/>
    <w:rsid w:val="00520CD0"/>
    <w:rsid w:val="0052765F"/>
    <w:rsid w:val="0053290A"/>
    <w:rsid w:val="005A662C"/>
    <w:rsid w:val="005D187C"/>
    <w:rsid w:val="005E1296"/>
    <w:rsid w:val="00660083"/>
    <w:rsid w:val="00670007"/>
    <w:rsid w:val="007125C7"/>
    <w:rsid w:val="007437A3"/>
    <w:rsid w:val="00756E91"/>
    <w:rsid w:val="007C1F94"/>
    <w:rsid w:val="007C2B0C"/>
    <w:rsid w:val="00896D6F"/>
    <w:rsid w:val="00897031"/>
    <w:rsid w:val="0094627B"/>
    <w:rsid w:val="009D3A78"/>
    <w:rsid w:val="00AB5096"/>
    <w:rsid w:val="00AC088D"/>
    <w:rsid w:val="00AC2CC4"/>
    <w:rsid w:val="00AD2491"/>
    <w:rsid w:val="00B47DDC"/>
    <w:rsid w:val="00B73ACB"/>
    <w:rsid w:val="00BC6254"/>
    <w:rsid w:val="00C27C33"/>
    <w:rsid w:val="00D26FFD"/>
    <w:rsid w:val="00D31DA7"/>
    <w:rsid w:val="00E131FA"/>
    <w:rsid w:val="00E235D6"/>
    <w:rsid w:val="00E45780"/>
    <w:rsid w:val="00E6156B"/>
    <w:rsid w:val="00EA500F"/>
    <w:rsid w:val="00EA5F68"/>
    <w:rsid w:val="00EB554E"/>
    <w:rsid w:val="00EE10E8"/>
    <w:rsid w:val="00F86748"/>
    <w:rsid w:val="00FC0892"/>
    <w:rsid w:val="00FC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E83DBA3"/>
  <w15:docId w15:val="{50EB5825-C157-43BF-82D9-6738E8AA8C1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235D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235D6"/>
  </w:style>
  <w:style w:type="paragraph" w:styleId="Podnoje">
    <w:name w:val="footer"/>
    <w:basedOn w:val="Normal"/>
    <w:link w:val="PodnojeChar"/>
    <w:uiPriority w:val="99"/>
    <w:unhideWhenUsed/>
    <w:rsid w:val="00E235D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235D6"/>
  </w:style>
  <w:style w:type="character" w:styleId="Brojstranice">
    <w:name w:val="page number"/>
    <w:basedOn w:val="Zadanifontodlomka"/>
    <w:rsid w:val="00E235D6"/>
  </w:style>
  <w:style w:type="paragraph" w:styleId="Odlomakpopisa">
    <w:name w:val="List Paragraph"/>
    <w:basedOn w:val="Normal"/>
    <w:uiPriority w:val="34"/>
    <w:qFormat/>
    <w:rsid w:val="00E235D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81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169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276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765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2765F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2765F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2765F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2025.</izvorni_sadrzaj>
    <derivirana_varijabla naziv="DomainObject.StvarniPocetakDatum_1">16. siječnja 2025.</derivirana_varijabla>
  </DomainObject.StvarniPocetakDatum>
  <DomainObject.StvarniZavrsetakDatum>
    <izvorni_sadrzaj>16. siječnja 2025.</izvorni_sadrzaj>
    <derivirana_varijabla naziv="DomainObject.StvarniZavrsetakDatum_1">16. siječnja 2025.</derivirana_varijabla>
  </DomainObject.StvarniZavrsetakDatum>
  <DomainObject.PlaniraniZavrsetakDatum>
    <izvorni_sadrzaj>16. siječnja 2025.</izvorni_sadrzaj>
    <derivirana_varijabla naziv="DomainObject.PlaniraniZavrsetakDatum_1">16. siječnja 2025.</derivirana_varijabla>
  </DomainObject.PlaniraniZavrsetakDatum>
  <DomainObject.PlaniraniPocetakDatum>
    <izvorni_sadrzaj>16. siječnja 2025.</izvorni_sadrzaj>
    <derivirana_varijabla naziv="DomainObject.PlaniraniPocetakDatum_1">16. siječnja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2025.</izvorni_sadrzaj>
    <derivirana_varijabla naziv="DomainObject.Zapisnik.DatumKreiranja_1">16.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St-139/2024-61</izvorni_sadrzaj>
    <derivirana_varijabla naziv="DomainObject.Zapisnik.Oznaka_1">St-139/2024-61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2024.</izvorni_sadrzaj>
    <derivirana_varijabla naziv="DomainObject.Predmet.DatumOsnivanja_1">29.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St-139/2024</izvorni_sadrzaj>
    <derivirana_varijabla naziv="DomainObject.Predmet.OznakaBroj_1">St-139/2024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GEORGETOWN GENESIS PARTNERS društvo s ograničenom odgovornošću za savjetovanje i ulaganje u stečaju</izvorni_sadrzaj>
    <derivirana_varijabla naziv="DomainObject.Predmet.ProtustrankaFormated_1">  Stečajna masa iza GEORGETOWN GENESIS PARTNERS društvo s ograničenom odgovornošću za savjetovanje i ulaganje u stečaju</derivirana_varijabla>
  </DomainObject.Predmet.ProtustrankaFormated>
  <DomainObject.Predmet.ProtustrankaFormatedOIB>
    <izvorni_sadrzaj>  Stečajna masa iza GEORGETOWN GENESIS PARTNERS društvo s ograničenom odgovornošću za savjetovanje i ulaganje u stečaju, OIB 39775536488</izvorni_sadrzaj>
    <derivirana_varijabla naziv="DomainObject.Predmet.ProtustrankaFormatedOIB_1">  Stečajna masa iza GEORGETOWN GENESIS PARTNERS društvo s ograničenom odgovornošću za savjetovanje i ulaganje u stečaju, OIB 39775536488</derivirana_varijabla>
  </DomainObject.Predmet.ProtustrankaFormatedOIB>
  <DomainObject.Predmet.ProtustrankaFormatedWithAdress>
    <izvorni_sadrzaj> Stečajna masa iza GEORGETOWN GENESIS PARTNERS društvo s ograničenom odgovornošću za savjetovanje i ulaganje u stečaju, Partizanska 4/1, 52440 Poreč</izvorni_sadrzaj>
    <derivirana_varijabla naziv="DomainObject.Predmet.ProtustrankaFormatedWithAdress_1"> Stečajna masa iza GEORGETOWN GENESIS PARTNERS društvo s ograničenom odgovornošću za savjetovanje i ulaganje u stečaju, Partizanska 4/1, 52440 Poreč</derivirana_varijabla>
  </DomainObject.Predmet.ProtustrankaFormatedWithAdress>
  <DomainObject.Predmet.ProtustrankaFormatedWithAdressOIB>
    <izvorni_sadrzaj> Stečajna masa iza GEORGETOWN GENESIS PARTNERS društvo s ograničenom odgovornošću za savjetovanje i ulaganje u stečaju, OIB 39775536488, Partizanska 4/1, 52440 Poreč</izvorni_sadrzaj>
    <derivirana_varijabla naziv="DomainObject.Predmet.ProtustrankaFormatedWithAdressOIB_1"> Stečajna masa iza GEORGETOWN GENESIS PARTNERS društvo s ograničenom odgovornošću za savjetovanje i ulaganje u stečaju, OIB 39775536488, Partizanska 4/1, 52440 Poreč</derivirana_varijabla>
  </DomainObject.Predmet.ProtustrankaFormatedWithAdressOIB>
  <DomainObject.Predmet.ProtustrankaWithAdress>
    <izvorni_sadrzaj>Stečajna masa iza GEORGETOWN GENESIS PARTNERS društvo s ograničenom odgovornošću za savjetovanje i ulaganje u stečaju Partizanska 4/1, 52440 Poreč</izvorni_sadrzaj>
    <derivirana_varijabla naziv="DomainObject.Predmet.ProtustrankaWithAdress_1">Stečajna masa iza GEORGETOWN GENESIS PARTNERS društvo s ograničenom odgovornošću za savjetovanje i ulaganje u stečaju Partizanska 4/1, 52440 Poreč</derivirana_varijabla>
  </DomainObject.Predmet.ProtustrankaWithAdress>
  <DomainObject.Predmet.ProtustrankaWithAdressOIB>
    <izvorni_sadrzaj>Stečajna masa iza GEORGETOWN GENESIS PARTNERS društvo s ograničenom odgovornošću za savjetovanje i ulaganje u stečaju, OIB 39775536488, Partizanska 4/1, 52440 Poreč</izvorni_sadrzaj>
    <derivirana_varijabla naziv="DomainObject.Predmet.ProtustrankaWithAdressOIB_1">Stečajna masa iza GEORGETOWN GENESIS PARTNERS društvo s ograničenom odgovornošću za savjetovanje i ulaganje u stečaju, OIB 39775536488, Partizanska 4/1, 52440 Poreč</derivirana_varijabla>
  </DomainObject.Predmet.ProtustrankaWithAdressOIB>
  <DomainObject.Predmet.ProtustrankaNazivFormated>
    <izvorni_sadrzaj>Stečajna masa iza GEORGETOWN GENESIS PARTNERS društvo s ograničenom odgovornošću za savjetovanje i ulaganje u stečaju</izvorni_sadrzaj>
    <derivirana_varijabla naziv="DomainObject.Predmet.ProtustrankaNazivFormated_1">Stečajna masa iza GEORGETOWN GENESIS PARTNERS društvo s ograničenom odgovornošću za savjetovanje i ulaganje u stečaju</derivirana_varijabla>
  </DomainObject.Predmet.ProtustrankaNazivFormated>
  <DomainObject.Predmet.ProtustrankaNazivFormatedOIB>
    <izvorni_sadrzaj>Stečajna masa iza GEORGETOWN GENESIS PARTNERS društvo s ograničenom odgovornošću za savjetovanje i ulaganje u stečaju, OIB 39775536488</izvorni_sadrzaj>
    <derivirana_varijabla naziv="DomainObject.Predmet.ProtustrankaNazivFormatedOIB_1">Stečajna masa iza GEORGETOWN GENESIS PARTNERS društvo s ograničenom odgovornošću za savjetovanje i ulaganje u stečaju, OIB 39775536488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upraviteljica Sara Ovuka, POREČ</izvorni_sadrzaj>
    <derivirana_varijabla naziv="DomainObject.Predmet.StrankaFormated_1">  Stečajna upraviteljica Sara Ovuka, POREČ</derivirana_varijabla>
  </DomainObject.Predmet.StrankaFormated>
  <DomainObject.Predmet.StrankaFormatedOIB>
    <izvorni_sadrzaj>  Stečajna upraviteljica Sara Ovuka, POREČ, OIB 84945523430</izvorni_sadrzaj>
    <derivirana_varijabla naziv="DomainObject.Predmet.StrankaFormatedOIB_1">  Stečajna upraviteljica Sara Ovuka, POREČ, OIB 84945523430</derivirana_varijabla>
  </DomainObject.Predmet.StrankaFormatedOIB>
  <DomainObject.Predmet.StrankaFormatedWithAdress>
    <izvorni_sadrzaj> Stečajna upraviteljica Sara Ovuka, POREČ, Partizanska 4/1, 52440 Poreč</izvorni_sadrzaj>
    <derivirana_varijabla naziv="DomainObject.Predmet.StrankaFormatedWithAdress_1"> Stečajna upraviteljica Sara Ovuka, POREČ, Partizanska 4/1, 52440 Poreč</derivirana_varijabla>
  </DomainObject.Predmet.StrankaFormatedWithAdress>
  <DomainObject.Predmet.StrankaFormatedWithAdressOIB>
    <izvorni_sadrzaj> Stečajna upraviteljica Sara Ovuka, POREČ, OIB 84945523430, Partizanska 4/1, 52440 Poreč</izvorni_sadrzaj>
    <derivirana_varijabla naziv="DomainObject.Predmet.StrankaFormatedWithAdressOIB_1"> Stečajna upraviteljica Sara Ovuka, POREČ, OIB 84945523430, Partizanska 4/1, 52440 Poreč</derivirana_varijabla>
  </DomainObject.Predmet.StrankaFormatedWithAdressOIB>
  <DomainObject.Predmet.StrankaWithAdress>
    <izvorni_sadrzaj>Stečajna upraviteljica Sara Ovuka, POREČ Partizanska 4/1,52440 Poreč</izvorni_sadrzaj>
    <derivirana_varijabla naziv="DomainObject.Predmet.StrankaWithAdress_1">Stečajna upraviteljica Sara Ovuka, POREČ Partizanska 4/1,52440 Poreč</derivirana_varijabla>
  </DomainObject.Predmet.StrankaWithAdress>
  <DomainObject.Predmet.StrankaWithAdressOIB>
    <izvorni_sadrzaj>Stečajna upraviteljica Sara Ovuka, POREČ, OIB 84945523430, Partizanska 4/1,52440 Poreč</izvorni_sadrzaj>
    <derivirana_varijabla naziv="DomainObject.Predmet.StrankaWithAdressOIB_1">Stečajna upraviteljica Sara Ovuka, POREČ, OIB 84945523430, Partizanska 4/1,52440 Poreč</derivirana_varijabla>
  </DomainObject.Predmet.StrankaWithAdressOIB>
  <DomainObject.Predmet.StrankaNazivFormated>
    <izvorni_sadrzaj>Stečajna upraviteljica Sara Ovuka, POREČ</izvorni_sadrzaj>
    <derivirana_varijabla naziv="DomainObject.Predmet.StrankaNazivFormated_1">Stečajna upraviteljica Sara Ovuka, POREČ</derivirana_varijabla>
  </DomainObject.Predmet.StrankaNazivFormated>
  <DomainObject.Predmet.StrankaNazivFormatedOIB>
    <izvorni_sadrzaj>Stečajna upraviteljica Sara Ovuka, POREČ, OIB 84945523430</izvorni_sadrzaj>
    <derivirana_varijabla naziv="DomainObject.Predmet.StrankaNazivFormatedOIB_1">Stečajna upraviteljica Sara Ovuka, POREČ, OIB 84945523430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Stečajna upraviteljica Sara Ovuka, POREČ</item>
    </izvorni_sadrzaj>
    <derivirana_varijabla naziv="DomainObject.Predmet.StrankaListFormated_1">
      <item>Stečajna upraviteljica Sara Ovuka, POREČ</item>
    </derivirana_varijabla>
  </DomainObject.Predmet.StrankaListFormated>
  <DomainObject.Predmet.StrankaListFormatedOIB>
    <izvorni_sadrzaj>
      <item>Stečajna upraviteljica Sara Ovuka, POREČ, OIB 84945523430</item>
    </izvorni_sadrzaj>
    <derivirana_varijabla naziv="DomainObject.Predmet.StrankaListFormatedOIB_1">
      <item>Stečajna upraviteljica Sara Ovuka, POREČ, OIB 84945523430</item>
    </derivirana_varijabla>
  </DomainObject.Predmet.StrankaListFormatedOIB>
  <DomainObject.Predmet.StrankaListFormatedWithAdress>
    <izvorni_sadrzaj>
      <item>Stečajna upraviteljica Sara Ovuka, POREČ, Partizanska 4/1, 52440 Poreč</item>
    </izvorni_sadrzaj>
    <derivirana_varijabla naziv="DomainObject.Predmet.StrankaListFormatedWithAdress_1">
      <item>Stečajna upraviteljica Sara Ovuka, POREČ, Partizanska 4/1, 52440 Poreč</item>
    </derivirana_varijabla>
  </DomainObject.Predmet.StrankaListFormatedWithAdress>
  <DomainObject.Predmet.StrankaListFormatedWithAdressOIB>
    <izvorni_sadrzaj>
      <item>Stečajna upraviteljica Sara Ovuka, POREČ, OIB 84945523430, Partizanska 4/1, 52440 Poreč</item>
    </izvorni_sadrzaj>
    <derivirana_varijabla naziv="DomainObject.Predmet.StrankaListFormatedWithAdressOIB_1">
      <item>Stečajna upraviteljica Sara Ovuka, POREČ, OIB 84945523430, Partizanska 4/1, 52440 Poreč</item>
    </derivirana_varijabla>
  </DomainObject.Predmet.StrankaListFormatedWithAdressOIB>
  <DomainObject.Predmet.StrankaListNazivFormated>
    <izvorni_sadrzaj>
      <item>Stečajna upraviteljica Sara Ovuka, POREČ</item>
    </izvorni_sadrzaj>
    <derivirana_varijabla naziv="DomainObject.Predmet.StrankaListNazivFormated_1">
      <item>Stečajna upraviteljica Sara Ovuka, POREČ</item>
    </derivirana_varijabla>
  </DomainObject.Predmet.StrankaListNazivFormated>
  <DomainObject.Predmet.StrankaListNazivFormatedOIB>
    <izvorni_sadrzaj>
      <item>Stečajna upraviteljica Sara Ovuka, POREČ, OIB 84945523430</item>
    </izvorni_sadrzaj>
    <derivirana_varijabla naziv="DomainObject.Predmet.StrankaListNazivFormatedOIB_1">
      <item>Stečajna upraviteljica Sara Ovuka, POREČ, OIB 84945523430</item>
    </derivirana_varijabla>
  </DomainObject.Predmet.StrankaListNazivFormatedOIB>
  <DomainObject.Predmet.ProtuStrankaListFormated>
    <izvorni_sadrzaj>
      <item>Stečajna masa iza GEORGETOWN GENESIS PARTNERS društvo s ograničenom odgovornošću za savjetovanje i ulaganje u stečaju</item>
    </izvorni_sadrzaj>
    <derivirana_varijabla naziv="DomainObject.Predmet.ProtuStrankaListFormated_1">
      <item>Stečajna masa iza GEORGETOWN GENESIS PARTNERS društvo s ograničenom odgovornošću za savjetovanje i ulaganje u stečaju</item>
    </derivirana_varijabla>
  </DomainObject.Predmet.ProtuStrankaListFormated>
  <DomainObject.Predmet.ProtuStrankaListFormatedOIB>
    <izvorni_sadrzaj>
      <item>Stečajna masa iza GEORGETOWN GENESIS PARTNERS društvo s ograničenom odgovornošću za savjetovanje i ulaganje u stečaju, OIB 39775536488</item>
    </izvorni_sadrzaj>
    <derivirana_varijabla naziv="DomainObject.Predmet.ProtuStrankaListFormatedOIB_1">
      <item>Stečajna masa iza GEORGETOWN GENESIS PARTNERS društvo s ograničenom odgovornošću za savjetovanje i ulaganje u stečaju, OIB 39775536488</item>
    </derivirana_varijabla>
  </DomainObject.Predmet.ProtuStrankaListFormatedOIB>
  <DomainObject.Predmet.ProtuStrankaListFormatedWithAdress>
    <izvorni_sadrzaj>
      <item>Stečajna masa iza GEORGETOWN GENESIS PARTNERS društvo s ograničenom odgovornošću za savjetovanje i ulaganje u stečaju, Partizanska 4/1, 52440 Poreč</item>
    </izvorni_sadrzaj>
    <derivirana_varijabla naziv="DomainObject.Predmet.ProtuStrankaListFormatedWithAdress_1">
      <item>Stečajna masa iza GEORGETOWN GENESIS PARTNERS društvo s ograničenom odgovornošću za savjetovanje i ulaganje u stečaju, Partizanska 4/1, 52440 Poreč</item>
    </derivirana_varijabla>
  </DomainObject.Predmet.ProtuStrankaListFormatedWithAdress>
  <DomainObject.Predmet.ProtuStrankaListFormatedWithAdressOIB>
    <izvorni_sadrzaj>
      <item>Stečajna masa iza GEORGETOWN GENESIS PARTNERS društvo s ograničenom odgovornošću za savjetovanje i ulaganje u stečaju, OIB 39775536488, Partizanska 4/1, 52440 Poreč</item>
    </izvorni_sadrzaj>
    <derivirana_varijabla naziv="DomainObject.Predmet.ProtuStrankaListFormatedWithAdressOIB_1">
      <item>Stečajna masa iza GEORGETOWN GENESIS PARTNERS društvo s ograničenom odgovornošću za savjetovanje i ulaganje u stečaju, OIB 39775536488, Partizanska 4/1, 52440 Poreč</item>
    </derivirana_varijabla>
  </DomainObject.Predmet.ProtuStrankaListFormatedWithAdressOIB>
  <DomainObject.Predmet.ProtuStrankaListNazivFormated>
    <izvorni_sadrzaj>
      <item>Stečajna masa iza GEORGETOWN GENESIS PARTNERS društvo s ograničenom odgovornošću za savjetovanje i ulaganje u stečaju</item>
    </izvorni_sadrzaj>
    <derivirana_varijabla naziv="DomainObject.Predmet.ProtuStrankaListNazivFormated_1">
      <item>Stečajna masa iza GEORGETOWN GENESIS PARTNERS društvo s ograničenom odgovornošću za savjetovanje i ulaganje u stečaju</item>
    </derivirana_varijabla>
  </DomainObject.Predmet.ProtuStrankaListNazivFormated>
  <DomainObject.Predmet.ProtuStrankaListNazivFormatedOIB>
    <izvorni_sadrzaj>
      <item>Stečajna masa iza GEORGETOWN GENESIS PARTNERS društvo s ograničenom odgovornošću za savjetovanje i ulaganje u stečaju, OIB 39775536488</item>
    </izvorni_sadrzaj>
    <derivirana_varijabla naziv="DomainObject.Predmet.ProtuStrankaListNazivFormatedOIB_1">
      <item>Stečajna masa iza GEORGETOWN GENESIS PARTNERS društvo s ograničenom odgovornošću za savjetovanje i ulaganje u stečaju, OIB 39775536488</item>
    </derivirana_varijabla>
  </DomainObject.Predmet.ProtuStrankaListNazivFormatedOIB>
  <DomainObject.Predmet.OstaliListFormated>
    <izvorni_sadrzaj>
      <item>Saša Omeragić</item>
    </izvorni_sadrzaj>
    <derivirana_varijabla naziv="DomainObject.Predmet.OstaliListFormated_1">
      <item>Saša Omeragić</item>
    </derivirana_varijabla>
  </DomainObject.Predmet.OstaliListFormated>
  <DomainObject.Predmet.OstaliListFormatedOIB>
    <izvorni_sadrzaj>
      <item>Saša Omeragić, OIB 22565832152</item>
    </izvorni_sadrzaj>
    <derivirana_varijabla naziv="DomainObject.Predmet.OstaliListFormatedOIB_1">
      <item>Saša Omeragić, OIB 22565832152</item>
    </derivirana_varijabla>
  </DomainObject.Predmet.OstaliListFormatedOIB>
  <DomainObject.Predmet.OstaliListFormatedWithAdress>
    <izvorni_sadrzaj>
      <item>Saša Omeragić, Mohorovičićeva 6, 52100 Pula</item>
    </izvorni_sadrzaj>
    <derivirana_varijabla naziv="DomainObject.Predmet.OstaliListFormatedWithAdress_1">
      <item>Saša Omeragić, Mohorovičićeva 6, 52100 Pula</item>
    </derivirana_varijabla>
  </DomainObject.Predmet.OstaliListFormatedWithAdress>
  <DomainObject.Predmet.OstaliListFormatedWithAdressOIB>
    <izvorni_sadrzaj>
      <item>Saša Omeragić, OIB 22565832152, Mohorovičićeva 6, 52100 Pula</item>
    </izvorni_sadrzaj>
    <derivirana_varijabla naziv="DomainObject.Predmet.OstaliListFormatedWithAdressOIB_1">
      <item>Saša Omeragić, OIB 22565832152, Mohorovičićeva 6, 52100 Pula</item>
    </derivirana_varijabla>
  </DomainObject.Predmet.OstaliListFormatedWithAdressOIB>
  <DomainObject.Predmet.OstaliListNazivFormated>
    <izvorni_sadrzaj>
      <item>Saša Omeragić</item>
    </izvorni_sadrzaj>
    <derivirana_varijabla naziv="DomainObject.Predmet.OstaliListNazivFormated_1">
      <item>Saša Omeragić</item>
    </derivirana_varijabla>
  </DomainObject.Predmet.OstaliListNazivFormated>
  <DomainObject.Predmet.OstaliListNazivFormatedOIB>
    <izvorni_sadrzaj>
      <item>Saša Omeragić, OIB 22565832152</item>
    </izvorni_sadrzaj>
    <derivirana_varijabla naziv="DomainObject.Predmet.OstaliListNazivFormatedOIB_1">
      <item>Saša Omeragić, OIB 22565832152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2025.</izvorni_sadrzaj>
    <derivirana_varijabla naziv="DomainObject.Datum_1">16. siječnja 2025.</derivirana_varijabla>
  </DomainObject.Datum>
  <DomainObject.PoslovniBrojDokumenta>
    <izvorni_sadrzaj>St-139/2024-61</izvorni_sadrzaj>
    <derivirana_varijabla naziv="DomainObject.PoslovniBrojDokumenta_1">St-139/2024-61</derivirana_varijabla>
  </DomainObject.PoslovniBrojDokumenta>
  <DomainObject.Predmet.StrankaIDrugi>
    <izvorni_sadrzaj>Stečajna upraviteljica Sara Ovuka, POREČ</izvorni_sadrzaj>
    <derivirana_varijabla naziv="DomainObject.Predmet.StrankaIDrugi_1">Stečajna upraviteljica Sara Ovuka, POREČ</derivirana_varijabla>
  </DomainObject.Predmet.StrankaIDrugi>
  <DomainObject.Predmet.ProtustrankaIDrugi>
    <izvorni_sadrzaj>Stečajna masa iza GEORGETOWN GENESIS PARTNERS društvo s ograničenom odgovornošću za savjetovanje i ulaganje u stečaju</izvorni_sadrzaj>
    <derivirana_varijabla naziv="DomainObject.Predmet.ProtustrankaIDrugi_1">Stečajna masa iza GEORGETOWN GENESIS PARTNERS društvo s ograničenom odgovornošću za savjetovanje i ulaganje u stečaju</derivirana_varijabla>
  </DomainObject.Predmet.ProtustrankaIDrugi>
  <DomainObject.Predmet.StrankaIDrugiAdressOIB>
    <izvorni_sadrzaj>Stečajna upraviteljica Sara Ovuka, POREČ, OIB 84945523430, Partizanska 4/1, 52440 Poreč</izvorni_sadrzaj>
    <derivirana_varijabla naziv="DomainObject.Predmet.StrankaIDrugiAdressOIB_1">Stečajna upraviteljica Sara Ovuka, POREČ, OIB 84945523430, Partizanska 4/1, 52440 Poreč</derivirana_varijabla>
  </DomainObject.Predmet.StrankaIDrugiAdressOIB>
  <DomainObject.Predmet.ProtustrankaIDrugiAdressOIB>
    <izvorni_sadrzaj>Stečajna masa iza GEORGETOWN GENESIS PARTNERS društvo s ograničenom odgovornošću za savjetovanje i ulaganje u stečaju, OIB 39775536488, Partizanska 4/1, 52440 Poreč</izvorni_sadrzaj>
    <derivirana_varijabla naziv="DomainObject.Predmet.ProtustrankaIDrugiAdressOIB_1">Stečajna masa iza GEORGETOWN GENESIS PARTNERS društvo s ograničenom odgovornošću za savjetovanje i ulaganje u stečaju, OIB 39775536488,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upraviteljica Sara Ovuka, POREČ</item>
      <item>Stečajna masa iza GEORGETOWN GENESIS PARTNERS društvo s ograničenom odgovornošću za savjetovanje i ulaganje u stečaju</item>
      <item>Saša Omeragić</item>
    </izvorni_sadrzaj>
    <derivirana_varijabla naziv="DomainObject.Predmet.SudioniciListNaziv_1">
      <item>Stečajna upraviteljica Sara Ovuka, POREČ</item>
      <item>Stečajna masa iza GEORGETOWN GENESIS PARTNERS društvo s ograničenom odgovornošću za savjetovanje i ulaganje u stečaju</item>
      <item>Saša Omeragić</item>
    </derivirana_varijabla>
  </DomainObject.Predmet.SudioniciListNaziv>
  <DomainObject.Predmet.SudioniciListAdressOIB>
    <izvorni_sadrzaj>
      <item>Stečajna upraviteljica Sara Ovuka, POREČ, OIB 84945523430, Partizanska 4/1,52440 Poreč</item>
      <item>Stečajna masa iza GEORGETOWN GENESIS PARTNERS društvo s ograničenom odgovornošću za savjetovanje i ulaganje u stečaju, OIB 39775536488, Partizanska 4/1,52440 Poreč</item>
      <item>Saša Omeragić, OIB 22565832152, Mohorovičićeva 6,52100 Pula</item>
    </izvorni_sadrzaj>
    <derivirana_varijabla naziv="DomainObject.Predmet.SudioniciListAdressOIB_1">
      <item>Stečajna upraviteljica Sara Ovuka, POREČ, OIB 84945523430, Partizanska 4/1,52440 Poreč</item>
      <item>Stečajna masa iza GEORGETOWN GENESIS PARTNERS društvo s ograničenom odgovornošću za savjetovanje i ulaganje u stečaju, OIB 39775536488, Partizanska 4/1,52440 Poreč</item>
      <item>Saša Omeragić, OIB 22565832152, Mohorovičićeva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84945523430</item>
      <item>, OIB 39775536488</item>
      <item>, OIB 22565832152</item>
    </izvorni_sadrzaj>
    <derivirana_varijabla naziv="DomainObject.Predmet.SudioniciListNazivOIB_1">
      <item>, OIB 84945523430</item>
      <item>, OIB 39775536488</item>
      <item>, OIB 22565832152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Partizanska 4/1, 52440 Poreč</item>
    </izvorni_sadrzaj>
    <derivirana_varijabla naziv="DomainObject.Predmet.StecajniUpraviteljiListAddressOIB_1">
      <item>Sara Ovuka, OIB 84945523430, Partizanska 4/1, 52440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BC1D4-8C42-4FB5-A472-06BC00C138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267</properties:Words>
  <properties:Characters>1496</properties:Characters>
  <properties:Lines>71</properties:Lines>
  <properties:Paragraphs>35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2025-01-15T11:08:00Z</dcterms:created>
  <dc:creator>Jasmina Matika</dc:creator>
  <dc:description/>
  <cp:keywords/>
  <cp:lastModifiedBy>Karin Vicel</cp:lastModifiedBy>
  <cp:lastPrinted>2024-12-03T08:43:00Z</cp:lastPrinted>
  <dcterms:modified xmlns:xsi="http://www.w3.org/2001/XMLSchema-instance" xsi:type="dcterms:W3CDTF">2025-01-16T08:37:00Z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St-139/2024-61 / Zapisnik - Završno ročište vjerovnika (Završno ročište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